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F0" w:rsidRPr="0090252E" w:rsidRDefault="00795D66" w:rsidP="00795D66">
      <w:pPr>
        <w:spacing w:after="0" w:line="240" w:lineRule="auto"/>
        <w:jc w:val="center"/>
        <w:rPr>
          <w:rFonts w:ascii="Maiandra GD" w:hAnsi="Maiandra GD"/>
          <w:b/>
          <w:sz w:val="32"/>
        </w:rPr>
      </w:pPr>
      <w:r w:rsidRPr="0090252E">
        <w:rPr>
          <w:rFonts w:ascii="Maiandra GD" w:hAnsi="Maiandra GD"/>
          <w:b/>
          <w:sz w:val="32"/>
        </w:rPr>
        <w:t xml:space="preserve">EPIC REVIEW SHEET FOR YOUR EPIC UNIT TEST! </w:t>
      </w:r>
    </w:p>
    <w:p w:rsidR="00795D66" w:rsidRPr="0090252E" w:rsidRDefault="00795D66" w:rsidP="00795D66">
      <w:pPr>
        <w:spacing w:after="0" w:line="240" w:lineRule="auto"/>
        <w:jc w:val="center"/>
        <w:rPr>
          <w:rFonts w:ascii="Maiandra GD" w:hAnsi="Maiandra GD"/>
          <w:sz w:val="32"/>
        </w:rPr>
      </w:pPr>
      <w:r w:rsidRPr="0090252E">
        <w:rPr>
          <w:rFonts w:ascii="Maiandra GD" w:hAnsi="Maiandra GD"/>
          <w:sz w:val="32"/>
        </w:rPr>
        <w:t>(Okay, it’s not really epic but you get the idea)</w:t>
      </w:r>
    </w:p>
    <w:p w:rsidR="00C97B30" w:rsidRDefault="00C97B30" w:rsidP="00795D66">
      <w:pPr>
        <w:spacing w:after="0" w:line="240" w:lineRule="auto"/>
        <w:jc w:val="center"/>
      </w:pPr>
    </w:p>
    <w:p w:rsidR="00C97B30" w:rsidRPr="0090252E" w:rsidRDefault="00C97B30" w:rsidP="00C97B30">
      <w:pPr>
        <w:spacing w:after="0" w:line="240" w:lineRule="auto"/>
        <w:rPr>
          <w:rFonts w:ascii="Maiandra GD" w:hAnsi="Maiandra GD"/>
          <w:b/>
        </w:rPr>
      </w:pPr>
      <w:r w:rsidRPr="0090252E">
        <w:rPr>
          <w:rFonts w:ascii="Maiandra GD" w:hAnsi="Maiandra GD"/>
          <w:b/>
        </w:rPr>
        <w:t xml:space="preserve">Standards Addressed in this Unit: </w:t>
      </w:r>
    </w:p>
    <w:p w:rsidR="00C97B30" w:rsidRPr="0090252E" w:rsidRDefault="00C97B30" w:rsidP="00C97B30">
      <w:pPr>
        <w:spacing w:after="0" w:line="240" w:lineRule="auto"/>
        <w:rPr>
          <w:rFonts w:ascii="Maiandra GD" w:hAnsi="Maiandra GD"/>
          <w:b/>
        </w:rPr>
      </w:pPr>
    </w:p>
    <w:p w:rsidR="00C97B30" w:rsidRPr="0090252E" w:rsidRDefault="00C97B30" w:rsidP="00C97B30">
      <w:pPr>
        <w:spacing w:after="0" w:line="240" w:lineRule="auto"/>
        <w:rPr>
          <w:rFonts w:ascii="Maiandra GD" w:eastAsia="Calibri" w:hAnsi="Maiandra GD"/>
          <w:sz w:val="20"/>
          <w:szCs w:val="20"/>
        </w:rPr>
      </w:pPr>
      <w:r w:rsidRPr="0090252E">
        <w:rPr>
          <w:rFonts w:ascii="Maiandra GD" w:eastAsia="Calibri" w:hAnsi="Maiandra GD"/>
          <w:b/>
          <w:sz w:val="20"/>
          <w:szCs w:val="20"/>
        </w:rPr>
        <w:t>ELACC9-10RL1</w:t>
      </w:r>
      <w:r w:rsidRPr="0090252E">
        <w:rPr>
          <w:rFonts w:ascii="Maiandra GD" w:eastAsia="Calibri" w:hAnsi="Maiandra GD"/>
          <w:sz w:val="20"/>
          <w:szCs w:val="20"/>
        </w:rPr>
        <w:t>: Cite strong and thorough textual evidence to support analysis of what the text says explicitly as well as inferences drawn from the text.</w:t>
      </w:r>
    </w:p>
    <w:p w:rsidR="00C97B30" w:rsidRPr="0090252E" w:rsidRDefault="00C97B30" w:rsidP="00C97B30">
      <w:pPr>
        <w:spacing w:after="0" w:line="240" w:lineRule="auto"/>
        <w:rPr>
          <w:rFonts w:ascii="Maiandra GD" w:hAnsi="Maiandra GD"/>
          <w:sz w:val="20"/>
          <w:szCs w:val="20"/>
        </w:rPr>
      </w:pPr>
      <w:r w:rsidRPr="0090252E">
        <w:rPr>
          <w:rFonts w:ascii="Maiandra GD" w:eastAsia="Calibri" w:hAnsi="Maiandra GD"/>
          <w:b/>
          <w:sz w:val="20"/>
          <w:szCs w:val="20"/>
        </w:rPr>
        <w:t>ELACC9-10RL2:</w:t>
      </w:r>
      <w:r w:rsidRPr="0090252E">
        <w:rPr>
          <w:rFonts w:ascii="Maiandra GD" w:eastAsia="Calibri" w:hAnsi="Maiandra GD"/>
          <w:sz w:val="20"/>
          <w:szCs w:val="20"/>
        </w:rPr>
        <w:t xml:space="preserve"> Determine a theme or central idea of text and analyze in detail its development over</w:t>
      </w:r>
    </w:p>
    <w:p w:rsidR="00C97B30" w:rsidRPr="0090252E" w:rsidRDefault="00C97B30" w:rsidP="00E90F07">
      <w:pPr>
        <w:spacing w:beforeLines="1" w:before="2" w:afterLines="1" w:after="2" w:line="240" w:lineRule="auto"/>
        <w:rPr>
          <w:rFonts w:ascii="Maiandra GD" w:eastAsia="Calibri" w:hAnsi="Maiandra GD"/>
          <w:sz w:val="20"/>
          <w:szCs w:val="20"/>
        </w:rPr>
      </w:pPr>
      <w:r w:rsidRPr="0090252E">
        <w:rPr>
          <w:rFonts w:ascii="Maiandra GD" w:eastAsia="Calibri" w:hAnsi="Maiandra GD"/>
          <w:b/>
          <w:sz w:val="20"/>
          <w:szCs w:val="20"/>
        </w:rPr>
        <w:t>ELACC9-10RL3:</w:t>
      </w:r>
      <w:r w:rsidRPr="0090252E">
        <w:rPr>
          <w:rFonts w:ascii="Maiandra GD" w:eastAsia="Calibri" w:hAnsi="Maiandra GD"/>
          <w:sz w:val="20"/>
          <w:szCs w:val="20"/>
        </w:rPr>
        <w:t xml:space="preserve"> Analyze how complex characters (e.g., those with multiple or conflicting motivations) develop over the course of a text, interact with other characters, and advance the plot or develop the theme.</w:t>
      </w:r>
    </w:p>
    <w:p w:rsidR="004E7988" w:rsidRPr="0090252E" w:rsidRDefault="004E7988" w:rsidP="00E90F07">
      <w:pPr>
        <w:spacing w:beforeLines="1" w:before="2" w:afterLines="1" w:after="2"/>
        <w:rPr>
          <w:rFonts w:ascii="Maiandra GD" w:hAnsi="Maiandra GD"/>
          <w:sz w:val="20"/>
          <w:szCs w:val="20"/>
        </w:rPr>
      </w:pPr>
      <w:r w:rsidRPr="0090252E">
        <w:rPr>
          <w:rFonts w:ascii="Maiandra GD" w:hAnsi="Maiandra GD"/>
          <w:b/>
          <w:sz w:val="20"/>
          <w:szCs w:val="20"/>
        </w:rPr>
        <w:t>ELACC9-10RL6:</w:t>
      </w:r>
      <w:r w:rsidRPr="0090252E">
        <w:rPr>
          <w:rFonts w:ascii="Maiandra GD" w:hAnsi="Maiandra GD"/>
          <w:sz w:val="20"/>
          <w:szCs w:val="20"/>
        </w:rPr>
        <w:t xml:space="preserve"> Analyze a particular point of view or cultural experience reflected in a work of literature from outside the United States, drawing on a wide reading of world literature. </w:t>
      </w:r>
    </w:p>
    <w:p w:rsidR="00C97B30" w:rsidRPr="0090252E" w:rsidRDefault="00C97B30" w:rsidP="00E90F07">
      <w:pPr>
        <w:spacing w:beforeLines="1" w:before="2" w:afterLines="1" w:after="2" w:line="240" w:lineRule="auto"/>
        <w:rPr>
          <w:rFonts w:ascii="Maiandra GD" w:eastAsia="Calibri" w:hAnsi="Maiandra GD"/>
          <w:sz w:val="20"/>
          <w:szCs w:val="20"/>
        </w:rPr>
      </w:pPr>
      <w:r w:rsidRPr="0090252E">
        <w:rPr>
          <w:rFonts w:ascii="Maiandra GD" w:eastAsia="Calibri" w:hAnsi="Maiandra GD"/>
          <w:b/>
          <w:sz w:val="20"/>
          <w:szCs w:val="20"/>
        </w:rPr>
        <w:t>ELACC9-10L1:</w:t>
      </w:r>
      <w:r w:rsidRPr="0090252E">
        <w:rPr>
          <w:rFonts w:ascii="Maiandra GD" w:eastAsia="Calibri" w:hAnsi="Maiandra GD"/>
          <w:sz w:val="20"/>
          <w:szCs w:val="20"/>
        </w:rPr>
        <w:t xml:space="preserve"> Demonstrate command of the conventions of </w:t>
      </w:r>
      <w:proofErr w:type="gramStart"/>
      <w:r w:rsidRPr="0090252E">
        <w:rPr>
          <w:rFonts w:ascii="Maiandra GD" w:eastAsia="Calibri" w:hAnsi="Maiandra GD"/>
          <w:sz w:val="20"/>
          <w:szCs w:val="20"/>
        </w:rPr>
        <w:t>standard</w:t>
      </w:r>
      <w:proofErr w:type="gramEnd"/>
      <w:r w:rsidRPr="0090252E">
        <w:rPr>
          <w:rFonts w:ascii="Maiandra GD" w:eastAsia="Calibri" w:hAnsi="Maiandra GD"/>
          <w:sz w:val="20"/>
          <w:szCs w:val="20"/>
        </w:rPr>
        <w:t xml:space="preserve"> English grammar and usage when writing or speaking.</w:t>
      </w:r>
    </w:p>
    <w:p w:rsidR="00C97B30" w:rsidRPr="0090252E" w:rsidRDefault="00C97B30" w:rsidP="00E90F07">
      <w:pPr>
        <w:spacing w:beforeLines="1" w:before="2" w:afterLines="1" w:after="2" w:line="240" w:lineRule="auto"/>
        <w:rPr>
          <w:rFonts w:ascii="Maiandra GD" w:hAnsi="Maiandra GD"/>
          <w:sz w:val="20"/>
          <w:szCs w:val="20"/>
        </w:rPr>
      </w:pPr>
      <w:r w:rsidRPr="0090252E">
        <w:rPr>
          <w:rFonts w:ascii="Maiandra GD" w:eastAsia="Calibri" w:hAnsi="Maiandra GD"/>
          <w:b/>
          <w:sz w:val="20"/>
          <w:szCs w:val="20"/>
        </w:rPr>
        <w:t>ELACC9-10L2:</w:t>
      </w:r>
      <w:r w:rsidRPr="0090252E">
        <w:rPr>
          <w:rFonts w:ascii="Maiandra GD" w:eastAsia="Calibri" w:hAnsi="Maiandra GD"/>
          <w:sz w:val="20"/>
          <w:szCs w:val="20"/>
        </w:rPr>
        <w:t xml:space="preserve"> Demonstrate command of the conventions of </w:t>
      </w:r>
      <w:proofErr w:type="gramStart"/>
      <w:r w:rsidRPr="0090252E">
        <w:rPr>
          <w:rFonts w:ascii="Maiandra GD" w:eastAsia="Calibri" w:hAnsi="Maiandra GD"/>
          <w:sz w:val="20"/>
          <w:szCs w:val="20"/>
        </w:rPr>
        <w:t>standard</w:t>
      </w:r>
      <w:proofErr w:type="gramEnd"/>
      <w:r w:rsidRPr="0090252E">
        <w:rPr>
          <w:rFonts w:ascii="Maiandra GD" w:eastAsia="Calibri" w:hAnsi="Maiandra GD"/>
          <w:sz w:val="20"/>
          <w:szCs w:val="20"/>
        </w:rPr>
        <w:t xml:space="preserve"> English capitalization, punctuation, and spelling when writing</w:t>
      </w:r>
    </w:p>
    <w:p w:rsidR="00C97B30" w:rsidRPr="0090252E" w:rsidRDefault="00C97B30" w:rsidP="00E90F07">
      <w:pPr>
        <w:spacing w:beforeLines="1" w:before="2" w:afterLines="1" w:after="2"/>
        <w:rPr>
          <w:rFonts w:ascii="Maiandra GD" w:hAnsi="Maiandra GD"/>
          <w:sz w:val="20"/>
          <w:szCs w:val="20"/>
        </w:rPr>
      </w:pPr>
      <w:r w:rsidRPr="0090252E">
        <w:rPr>
          <w:rFonts w:ascii="Maiandra GD" w:hAnsi="Maiandra GD"/>
          <w:b/>
          <w:sz w:val="20"/>
          <w:szCs w:val="20"/>
        </w:rPr>
        <w:t>ELACC9-10SL4:</w:t>
      </w:r>
      <w:r w:rsidRPr="0090252E">
        <w:rPr>
          <w:rFonts w:ascii="Maiandra GD" w:hAnsi="Maiandra GD"/>
          <w:sz w:val="20"/>
          <w:szCs w:val="20"/>
        </w:rPr>
        <w:t xml:space="preserve"> Present information, information, findings, and supporting evidence clearly, concisely, and logically such that listeners can follow the line of reason and the organization, development, substance, and style are appropriate to purpose, audience and task.</w:t>
      </w:r>
    </w:p>
    <w:p w:rsidR="00C97B30" w:rsidRPr="0090252E" w:rsidRDefault="00C97B30" w:rsidP="00C97B30">
      <w:pPr>
        <w:spacing w:after="0"/>
        <w:rPr>
          <w:rFonts w:ascii="Maiandra GD" w:hAnsi="Maiandra GD"/>
          <w:sz w:val="20"/>
          <w:szCs w:val="20"/>
        </w:rPr>
      </w:pPr>
      <w:r w:rsidRPr="0090252E">
        <w:rPr>
          <w:rFonts w:ascii="Maiandra GD" w:hAnsi="Maiandra GD"/>
          <w:b/>
          <w:sz w:val="20"/>
          <w:szCs w:val="20"/>
        </w:rPr>
        <w:t>ELACC9-10SL5:</w:t>
      </w:r>
      <w:r w:rsidRPr="0090252E">
        <w:rPr>
          <w:rFonts w:ascii="Maiandra GD" w:hAnsi="Maiandra GD"/>
          <w:sz w:val="20"/>
          <w:szCs w:val="20"/>
        </w:rPr>
        <w:t xml:space="preserve"> Make strategic use of digital media (e.g., textual, graphical, audio, visual, and interactive elements) in presentations to enhance understanding of findings, reasoning, and evidence and to add interest.</w:t>
      </w:r>
    </w:p>
    <w:p w:rsidR="00C97B30" w:rsidRPr="0090252E" w:rsidRDefault="00C97B30" w:rsidP="00C97B30">
      <w:pPr>
        <w:spacing w:after="0" w:line="240" w:lineRule="auto"/>
        <w:rPr>
          <w:rFonts w:ascii="Maiandra GD" w:eastAsia="Calibri" w:hAnsi="Maiandra GD"/>
          <w:sz w:val="20"/>
          <w:szCs w:val="20"/>
        </w:rPr>
      </w:pPr>
      <w:r w:rsidRPr="0090252E">
        <w:rPr>
          <w:rFonts w:ascii="Maiandra GD" w:eastAsia="Calibri" w:hAnsi="Maiandra GD"/>
          <w:b/>
          <w:sz w:val="20"/>
          <w:szCs w:val="20"/>
        </w:rPr>
        <w:t xml:space="preserve">ELACC9-10W9: </w:t>
      </w:r>
      <w:r w:rsidRPr="0090252E">
        <w:rPr>
          <w:rFonts w:ascii="Maiandra GD" w:eastAsia="Calibri" w:hAnsi="Maiandra GD"/>
          <w:sz w:val="20"/>
          <w:szCs w:val="20"/>
        </w:rPr>
        <w:t>Draw evidence from literary or informational text to support analysis, reflection, and research.</w:t>
      </w:r>
    </w:p>
    <w:p w:rsidR="00C97B30" w:rsidRPr="0090252E" w:rsidRDefault="00C97B30" w:rsidP="00E90F07">
      <w:pPr>
        <w:spacing w:beforeLines="1" w:before="2" w:afterLines="1" w:after="2" w:line="240" w:lineRule="auto"/>
        <w:rPr>
          <w:rFonts w:ascii="Maiandra GD" w:eastAsia="Calibri" w:hAnsi="Maiandra GD"/>
          <w:sz w:val="20"/>
          <w:szCs w:val="20"/>
        </w:rPr>
      </w:pPr>
    </w:p>
    <w:p w:rsidR="00795D66" w:rsidRPr="0090252E" w:rsidRDefault="00795D66" w:rsidP="00795D66">
      <w:pPr>
        <w:spacing w:after="0" w:line="240" w:lineRule="auto"/>
        <w:jc w:val="center"/>
        <w:rPr>
          <w:rFonts w:ascii="Maiandra GD" w:hAnsi="Maiandra GD"/>
        </w:rPr>
      </w:pPr>
    </w:p>
    <w:p w:rsidR="00795D66" w:rsidRPr="0090252E" w:rsidRDefault="00F871CA" w:rsidP="00795D66">
      <w:pPr>
        <w:spacing w:after="0" w:line="240" w:lineRule="auto"/>
        <w:rPr>
          <w:rFonts w:ascii="Maiandra GD" w:hAnsi="Maiandra GD"/>
          <w:b/>
        </w:rPr>
      </w:pPr>
      <w:r w:rsidRPr="0090252E">
        <w:rPr>
          <w:rFonts w:ascii="Maiandra GD" w:hAnsi="Maiandra GD"/>
          <w:b/>
        </w:rPr>
        <w:t xml:space="preserve">New Information You </w:t>
      </w:r>
      <w:r w:rsidR="00C97B30" w:rsidRPr="0090252E">
        <w:rPr>
          <w:rFonts w:ascii="Maiandra GD" w:hAnsi="Maiandra GD"/>
          <w:b/>
        </w:rPr>
        <w:t>Need to</w:t>
      </w:r>
      <w:r w:rsidRPr="0090252E">
        <w:rPr>
          <w:rFonts w:ascii="Maiandra GD" w:hAnsi="Maiandra GD"/>
          <w:b/>
        </w:rPr>
        <w:t xml:space="preserve"> Know:</w:t>
      </w:r>
    </w:p>
    <w:p w:rsidR="00F871CA" w:rsidRPr="0090252E" w:rsidRDefault="00F871CA" w:rsidP="00795D66">
      <w:pPr>
        <w:spacing w:after="0" w:line="240" w:lineRule="auto"/>
        <w:rPr>
          <w:rFonts w:ascii="Maiandra GD" w:hAnsi="Maiandra GD"/>
        </w:rPr>
      </w:pPr>
    </w:p>
    <w:p w:rsidR="00C97B30" w:rsidRPr="0090252E" w:rsidRDefault="00C97B30" w:rsidP="00795D66">
      <w:pPr>
        <w:spacing w:after="0" w:line="240" w:lineRule="auto"/>
        <w:rPr>
          <w:rFonts w:ascii="Maiandra GD" w:hAnsi="Maiandra GD"/>
          <w:b/>
        </w:rPr>
      </w:pPr>
      <w:r w:rsidRPr="0090252E">
        <w:rPr>
          <w:rFonts w:ascii="Maiandra GD" w:hAnsi="Maiandra GD"/>
          <w:b/>
        </w:rPr>
        <w:t>Epic Tradition/Archetypes</w:t>
      </w:r>
    </w:p>
    <w:p w:rsidR="00C97B30" w:rsidRPr="0090252E" w:rsidRDefault="00C97B30" w:rsidP="00795D66">
      <w:pPr>
        <w:spacing w:after="0" w:line="240" w:lineRule="auto"/>
        <w:rPr>
          <w:rFonts w:ascii="Maiandra GD" w:hAnsi="Maiandra GD"/>
        </w:rPr>
      </w:pPr>
    </w:p>
    <w:p w:rsidR="008B16F0" w:rsidRPr="0090252E" w:rsidRDefault="00CF46E1" w:rsidP="008B16F0">
      <w:pPr>
        <w:pStyle w:val="ListParagraph"/>
        <w:numPr>
          <w:ilvl w:val="0"/>
          <w:numId w:val="1"/>
        </w:numPr>
        <w:spacing w:after="0" w:line="240" w:lineRule="auto"/>
        <w:rPr>
          <w:rFonts w:ascii="Maiandra GD" w:hAnsi="Maiandra GD"/>
        </w:rPr>
      </w:pPr>
      <w:r w:rsidRPr="0090252E">
        <w:rPr>
          <w:rFonts w:ascii="Maiandra GD" w:hAnsi="Maiandra GD"/>
          <w:b/>
        </w:rPr>
        <w:t>10</w:t>
      </w:r>
      <w:r w:rsidRPr="0090252E">
        <w:rPr>
          <w:rFonts w:ascii="Maiandra GD" w:hAnsi="Maiandra GD"/>
        </w:rPr>
        <w:t xml:space="preserve"> stages of the hero’s journey. What are they?</w:t>
      </w:r>
      <w:r w:rsidR="008B16F0" w:rsidRPr="0090252E">
        <w:rPr>
          <w:rFonts w:ascii="Maiandra GD" w:hAnsi="Maiandra GD"/>
        </w:rPr>
        <w:t xml:space="preserve"> </w:t>
      </w:r>
    </w:p>
    <w:p w:rsidR="00795D66" w:rsidRPr="0090252E" w:rsidRDefault="008B16F0" w:rsidP="00F871CA">
      <w:pPr>
        <w:pStyle w:val="ListParagraph"/>
        <w:numPr>
          <w:ilvl w:val="0"/>
          <w:numId w:val="1"/>
        </w:numPr>
        <w:spacing w:after="0" w:line="240" w:lineRule="auto"/>
        <w:rPr>
          <w:rFonts w:ascii="Maiandra GD" w:hAnsi="Maiandra GD"/>
        </w:rPr>
      </w:pPr>
      <w:r w:rsidRPr="0090252E">
        <w:rPr>
          <w:rFonts w:ascii="Maiandra GD" w:hAnsi="Maiandra GD"/>
        </w:rPr>
        <w:t xml:space="preserve">What is an </w:t>
      </w:r>
      <w:r w:rsidRPr="0090252E">
        <w:rPr>
          <w:rFonts w:ascii="Maiandra GD" w:hAnsi="Maiandra GD"/>
          <w:b/>
        </w:rPr>
        <w:t>epic poem</w:t>
      </w:r>
      <w:r w:rsidRPr="0090252E">
        <w:rPr>
          <w:rFonts w:ascii="Maiandra GD" w:hAnsi="Maiandra GD"/>
        </w:rPr>
        <w:t>?</w:t>
      </w:r>
    </w:p>
    <w:p w:rsidR="00F871CA" w:rsidRPr="0090252E" w:rsidRDefault="00F871CA" w:rsidP="00F871CA">
      <w:pPr>
        <w:pStyle w:val="ListParagraph"/>
        <w:numPr>
          <w:ilvl w:val="0"/>
          <w:numId w:val="1"/>
        </w:numPr>
        <w:spacing w:after="0" w:line="240" w:lineRule="auto"/>
        <w:rPr>
          <w:rFonts w:ascii="Maiandra GD" w:hAnsi="Maiandra GD"/>
        </w:rPr>
      </w:pPr>
      <w:r w:rsidRPr="0090252E">
        <w:rPr>
          <w:rFonts w:ascii="Maiandra GD" w:hAnsi="Maiandra GD"/>
        </w:rPr>
        <w:t xml:space="preserve">What are the </w:t>
      </w:r>
      <w:r w:rsidRPr="0090252E">
        <w:rPr>
          <w:rFonts w:ascii="Maiandra GD" w:hAnsi="Maiandra GD"/>
          <w:b/>
        </w:rPr>
        <w:t>four major characteristics</w:t>
      </w:r>
      <w:r w:rsidRPr="0090252E">
        <w:rPr>
          <w:rFonts w:ascii="Maiandra GD" w:hAnsi="Maiandra GD"/>
        </w:rPr>
        <w:t xml:space="preserve"> of an epic poem?</w:t>
      </w:r>
    </w:p>
    <w:p w:rsidR="00CF46E1" w:rsidRPr="0090252E" w:rsidRDefault="00CF46E1" w:rsidP="00F871CA">
      <w:pPr>
        <w:pStyle w:val="ListParagraph"/>
        <w:numPr>
          <w:ilvl w:val="0"/>
          <w:numId w:val="1"/>
        </w:numPr>
        <w:spacing w:after="0" w:line="240" w:lineRule="auto"/>
        <w:rPr>
          <w:rFonts w:ascii="Maiandra GD" w:hAnsi="Maiandra GD"/>
        </w:rPr>
      </w:pPr>
      <w:r w:rsidRPr="0090252E">
        <w:rPr>
          <w:rFonts w:ascii="Maiandra GD" w:hAnsi="Maiandra GD"/>
        </w:rPr>
        <w:t xml:space="preserve">What is an </w:t>
      </w:r>
      <w:r w:rsidRPr="0090252E">
        <w:rPr>
          <w:rFonts w:ascii="Maiandra GD" w:hAnsi="Maiandra GD"/>
          <w:b/>
        </w:rPr>
        <w:t>epic hero</w:t>
      </w:r>
      <w:r w:rsidRPr="0090252E">
        <w:rPr>
          <w:rFonts w:ascii="Maiandra GD" w:hAnsi="Maiandra GD"/>
        </w:rPr>
        <w:t>?</w:t>
      </w:r>
    </w:p>
    <w:p w:rsidR="00CF46E1" w:rsidRPr="0090252E" w:rsidRDefault="00CF46E1" w:rsidP="00F871CA">
      <w:pPr>
        <w:pStyle w:val="ListParagraph"/>
        <w:numPr>
          <w:ilvl w:val="0"/>
          <w:numId w:val="1"/>
        </w:numPr>
        <w:spacing w:after="0" w:line="240" w:lineRule="auto"/>
        <w:rPr>
          <w:rFonts w:ascii="Maiandra GD" w:hAnsi="Maiandra GD"/>
        </w:rPr>
      </w:pPr>
      <w:r w:rsidRPr="0090252E">
        <w:rPr>
          <w:rFonts w:ascii="Maiandra GD" w:hAnsi="Maiandra GD"/>
        </w:rPr>
        <w:t xml:space="preserve">What is an </w:t>
      </w:r>
      <w:r w:rsidRPr="0090252E">
        <w:rPr>
          <w:rFonts w:ascii="Maiandra GD" w:hAnsi="Maiandra GD"/>
          <w:b/>
        </w:rPr>
        <w:t>epic simile</w:t>
      </w:r>
      <w:r w:rsidRPr="0090252E">
        <w:rPr>
          <w:rFonts w:ascii="Maiandra GD" w:hAnsi="Maiandra GD"/>
        </w:rPr>
        <w:t>?</w:t>
      </w:r>
    </w:p>
    <w:p w:rsidR="00CF46E1" w:rsidRPr="0090252E" w:rsidRDefault="00CF46E1" w:rsidP="00F871CA">
      <w:pPr>
        <w:pStyle w:val="ListParagraph"/>
        <w:numPr>
          <w:ilvl w:val="0"/>
          <w:numId w:val="1"/>
        </w:numPr>
        <w:spacing w:after="0" w:line="240" w:lineRule="auto"/>
        <w:rPr>
          <w:rFonts w:ascii="Maiandra GD" w:hAnsi="Maiandra GD"/>
        </w:rPr>
      </w:pPr>
      <w:r w:rsidRPr="0090252E">
        <w:rPr>
          <w:rFonts w:ascii="Maiandra GD" w:hAnsi="Maiandra GD"/>
        </w:rPr>
        <w:t xml:space="preserve">What is an </w:t>
      </w:r>
      <w:r w:rsidRPr="0090252E">
        <w:rPr>
          <w:rFonts w:ascii="Maiandra GD" w:hAnsi="Maiandra GD"/>
          <w:b/>
        </w:rPr>
        <w:t>invocation</w:t>
      </w:r>
      <w:r w:rsidR="00F871CA" w:rsidRPr="0090252E">
        <w:rPr>
          <w:rFonts w:ascii="Maiandra GD" w:hAnsi="Maiandra GD"/>
          <w:b/>
        </w:rPr>
        <w:t xml:space="preserve"> of the muse</w:t>
      </w:r>
      <w:r w:rsidRPr="0090252E">
        <w:rPr>
          <w:rFonts w:ascii="Maiandra GD" w:hAnsi="Maiandra GD"/>
        </w:rPr>
        <w:t>?</w:t>
      </w:r>
    </w:p>
    <w:p w:rsidR="00F871CA" w:rsidRPr="0090252E" w:rsidRDefault="00F871CA" w:rsidP="00F871CA">
      <w:pPr>
        <w:pStyle w:val="ListParagraph"/>
        <w:numPr>
          <w:ilvl w:val="0"/>
          <w:numId w:val="1"/>
        </w:numPr>
        <w:spacing w:after="0" w:line="240" w:lineRule="auto"/>
        <w:rPr>
          <w:rFonts w:ascii="Maiandra GD" w:hAnsi="Maiandra GD"/>
        </w:rPr>
      </w:pPr>
      <w:r w:rsidRPr="0090252E">
        <w:rPr>
          <w:rFonts w:ascii="Maiandra GD" w:hAnsi="Maiandra GD"/>
        </w:rPr>
        <w:t xml:space="preserve">What is a </w:t>
      </w:r>
      <w:r w:rsidRPr="0090252E">
        <w:rPr>
          <w:rFonts w:ascii="Maiandra GD" w:hAnsi="Maiandra GD"/>
          <w:b/>
        </w:rPr>
        <w:t>patronymic name</w:t>
      </w:r>
      <w:r w:rsidRPr="0090252E">
        <w:rPr>
          <w:rFonts w:ascii="Maiandra GD" w:hAnsi="Maiandra GD"/>
        </w:rPr>
        <w:t>?</w:t>
      </w:r>
    </w:p>
    <w:p w:rsidR="00F871CA" w:rsidRPr="0090252E" w:rsidRDefault="00F871CA" w:rsidP="00F871CA">
      <w:pPr>
        <w:pStyle w:val="ListParagraph"/>
        <w:numPr>
          <w:ilvl w:val="0"/>
          <w:numId w:val="1"/>
        </w:numPr>
        <w:spacing w:after="0" w:line="240" w:lineRule="auto"/>
        <w:rPr>
          <w:rFonts w:ascii="Maiandra GD" w:hAnsi="Maiandra GD"/>
        </w:rPr>
      </w:pPr>
      <w:r w:rsidRPr="0090252E">
        <w:rPr>
          <w:rFonts w:ascii="Maiandra GD" w:hAnsi="Maiandra GD"/>
        </w:rPr>
        <w:t xml:space="preserve">What is an </w:t>
      </w:r>
      <w:r w:rsidRPr="0090252E">
        <w:rPr>
          <w:rFonts w:ascii="Maiandra GD" w:hAnsi="Maiandra GD"/>
          <w:b/>
        </w:rPr>
        <w:t>epithet</w:t>
      </w:r>
      <w:r w:rsidRPr="0090252E">
        <w:rPr>
          <w:rFonts w:ascii="Maiandra GD" w:hAnsi="Maiandra GD"/>
        </w:rPr>
        <w:t>?</w:t>
      </w:r>
    </w:p>
    <w:p w:rsidR="00F871CA" w:rsidRPr="0090252E" w:rsidRDefault="00F871CA" w:rsidP="00F871CA">
      <w:pPr>
        <w:pStyle w:val="ListParagraph"/>
        <w:numPr>
          <w:ilvl w:val="0"/>
          <w:numId w:val="1"/>
        </w:numPr>
        <w:spacing w:after="0" w:line="240" w:lineRule="auto"/>
        <w:rPr>
          <w:rFonts w:ascii="Maiandra GD" w:hAnsi="Maiandra GD"/>
        </w:rPr>
      </w:pPr>
      <w:r w:rsidRPr="0090252E">
        <w:rPr>
          <w:rFonts w:ascii="Maiandra GD" w:hAnsi="Maiandra GD"/>
        </w:rPr>
        <w:t xml:space="preserve">What is </w:t>
      </w:r>
      <w:r w:rsidRPr="0090252E">
        <w:rPr>
          <w:rFonts w:ascii="Maiandra GD" w:hAnsi="Maiandra GD"/>
          <w:b/>
        </w:rPr>
        <w:t>foreshadowing</w:t>
      </w:r>
      <w:r w:rsidRPr="0090252E">
        <w:rPr>
          <w:rFonts w:ascii="Maiandra GD" w:hAnsi="Maiandra GD"/>
        </w:rPr>
        <w:t>?</w:t>
      </w:r>
      <w:r w:rsidR="009776E0" w:rsidRPr="0090252E">
        <w:rPr>
          <w:rFonts w:ascii="Maiandra GD" w:hAnsi="Maiandra GD"/>
        </w:rPr>
        <w:t xml:space="preserve"> What is </w:t>
      </w:r>
      <w:r w:rsidR="009776E0" w:rsidRPr="0090252E">
        <w:rPr>
          <w:rFonts w:ascii="Maiandra GD" w:hAnsi="Maiandra GD"/>
          <w:b/>
        </w:rPr>
        <w:t>flashback</w:t>
      </w:r>
      <w:r w:rsidR="009776E0" w:rsidRPr="0090252E">
        <w:rPr>
          <w:rFonts w:ascii="Maiandra GD" w:hAnsi="Maiandra GD"/>
        </w:rPr>
        <w:t>?</w:t>
      </w:r>
    </w:p>
    <w:p w:rsidR="00C97B30" w:rsidRPr="0090252E" w:rsidRDefault="00CF46E1" w:rsidP="00795D66">
      <w:pPr>
        <w:pStyle w:val="ListParagraph"/>
        <w:numPr>
          <w:ilvl w:val="0"/>
          <w:numId w:val="1"/>
        </w:numPr>
        <w:spacing w:after="0" w:line="240" w:lineRule="auto"/>
        <w:rPr>
          <w:rFonts w:ascii="Maiandra GD" w:hAnsi="Maiandra GD"/>
        </w:rPr>
      </w:pPr>
      <w:r w:rsidRPr="0090252E">
        <w:rPr>
          <w:rFonts w:ascii="Maiandra GD" w:hAnsi="Maiandra GD"/>
        </w:rPr>
        <w:t xml:space="preserve">What </w:t>
      </w:r>
      <w:r w:rsidR="00C97B30" w:rsidRPr="0090252E">
        <w:rPr>
          <w:rFonts w:ascii="Maiandra GD" w:hAnsi="Maiandra GD"/>
        </w:rPr>
        <w:t>does</w:t>
      </w:r>
      <w:r w:rsidRPr="0090252E">
        <w:rPr>
          <w:rFonts w:ascii="Maiandra GD" w:hAnsi="Maiandra GD"/>
        </w:rPr>
        <w:t xml:space="preserve"> </w:t>
      </w:r>
      <w:r w:rsidRPr="0090252E">
        <w:rPr>
          <w:rFonts w:ascii="Maiandra GD" w:hAnsi="Maiandra GD"/>
          <w:b/>
          <w:i/>
        </w:rPr>
        <w:t>in media(s) res</w:t>
      </w:r>
      <w:r w:rsidRPr="0090252E">
        <w:rPr>
          <w:rFonts w:ascii="Maiandra GD" w:hAnsi="Maiandra GD"/>
        </w:rPr>
        <w:t xml:space="preserve"> mean?</w:t>
      </w:r>
    </w:p>
    <w:p w:rsidR="00C97B30" w:rsidRPr="0090252E" w:rsidRDefault="00C97B30" w:rsidP="00C97B30">
      <w:pPr>
        <w:spacing w:after="0" w:line="240" w:lineRule="auto"/>
        <w:rPr>
          <w:rFonts w:ascii="Maiandra GD" w:hAnsi="Maiandra GD"/>
        </w:rPr>
      </w:pPr>
    </w:p>
    <w:p w:rsidR="00C97B30" w:rsidRPr="0090252E" w:rsidRDefault="00C97B30" w:rsidP="00C97B30">
      <w:pPr>
        <w:spacing w:after="0" w:line="240" w:lineRule="auto"/>
        <w:rPr>
          <w:rFonts w:ascii="Maiandra GD" w:hAnsi="Maiandra GD"/>
          <w:b/>
        </w:rPr>
      </w:pPr>
      <w:r w:rsidRPr="0090252E">
        <w:rPr>
          <w:rFonts w:ascii="Maiandra GD" w:hAnsi="Maiandra GD"/>
          <w:b/>
        </w:rPr>
        <w:t>Writing</w:t>
      </w:r>
    </w:p>
    <w:p w:rsidR="00C97B30" w:rsidRPr="0090252E" w:rsidRDefault="00CF46E1" w:rsidP="00C97B30">
      <w:pPr>
        <w:pStyle w:val="ListParagraph"/>
        <w:numPr>
          <w:ilvl w:val="0"/>
          <w:numId w:val="2"/>
        </w:numPr>
        <w:spacing w:after="0" w:line="240" w:lineRule="auto"/>
        <w:rPr>
          <w:rFonts w:ascii="Maiandra GD" w:hAnsi="Maiandra GD"/>
        </w:rPr>
      </w:pPr>
      <w:r w:rsidRPr="0090252E">
        <w:rPr>
          <w:rFonts w:ascii="Maiandra GD" w:hAnsi="Maiandra GD"/>
          <w:b/>
        </w:rPr>
        <w:t>Prose vs. Poetry</w:t>
      </w:r>
      <w:r w:rsidRPr="0090252E">
        <w:rPr>
          <w:rFonts w:ascii="Maiandra GD" w:hAnsi="Maiandra GD"/>
        </w:rPr>
        <w:t xml:space="preserve"> How are they different?</w:t>
      </w:r>
      <w:r w:rsidR="000A48EF" w:rsidRPr="0090252E">
        <w:rPr>
          <w:rFonts w:ascii="Maiandra GD" w:hAnsi="Maiandra GD"/>
        </w:rPr>
        <w:t xml:space="preserve">  How do you read an epic poem? </w:t>
      </w:r>
    </w:p>
    <w:p w:rsidR="00C97B30" w:rsidRPr="0090252E" w:rsidRDefault="00C97B30" w:rsidP="00C97B30">
      <w:pPr>
        <w:pStyle w:val="ListParagraph"/>
        <w:numPr>
          <w:ilvl w:val="0"/>
          <w:numId w:val="2"/>
        </w:numPr>
        <w:spacing w:after="0" w:line="240" w:lineRule="auto"/>
        <w:rPr>
          <w:rFonts w:ascii="Maiandra GD" w:hAnsi="Maiandra GD"/>
        </w:rPr>
      </w:pPr>
      <w:r w:rsidRPr="0090252E">
        <w:rPr>
          <w:rFonts w:ascii="Maiandra GD" w:hAnsi="Maiandra GD"/>
          <w:b/>
        </w:rPr>
        <w:t>1-Chunk Paragraph Model</w:t>
      </w:r>
      <w:r w:rsidRPr="0090252E">
        <w:rPr>
          <w:rFonts w:ascii="Maiandra GD" w:hAnsi="Maiandra GD"/>
        </w:rPr>
        <w:t>: What’s the Format?</w:t>
      </w:r>
    </w:p>
    <w:p w:rsidR="00C97B30" w:rsidRPr="0090252E" w:rsidRDefault="00C97B30" w:rsidP="00C97B30">
      <w:pPr>
        <w:pStyle w:val="ListParagraph"/>
        <w:numPr>
          <w:ilvl w:val="0"/>
          <w:numId w:val="2"/>
        </w:numPr>
        <w:spacing w:after="0" w:line="240" w:lineRule="auto"/>
        <w:rPr>
          <w:rFonts w:ascii="Maiandra GD" w:hAnsi="Maiandra GD"/>
        </w:rPr>
      </w:pPr>
      <w:r w:rsidRPr="0090252E">
        <w:rPr>
          <w:rFonts w:ascii="Maiandra GD" w:hAnsi="Maiandra GD"/>
          <w:b/>
        </w:rPr>
        <w:t>Textual Evidence</w:t>
      </w:r>
      <w:r w:rsidR="0071567E" w:rsidRPr="0090252E">
        <w:rPr>
          <w:rFonts w:ascii="Maiandra GD" w:hAnsi="Maiandra GD"/>
          <w:b/>
        </w:rPr>
        <w:t>/Supplying and Developing Evidence</w:t>
      </w:r>
    </w:p>
    <w:p w:rsidR="00C97B30" w:rsidRPr="0090252E" w:rsidRDefault="00C97B30" w:rsidP="00C97B30">
      <w:pPr>
        <w:pStyle w:val="ListParagraph"/>
        <w:numPr>
          <w:ilvl w:val="0"/>
          <w:numId w:val="2"/>
        </w:numPr>
        <w:spacing w:after="0" w:line="240" w:lineRule="auto"/>
        <w:rPr>
          <w:rFonts w:ascii="Maiandra GD" w:hAnsi="Maiandra GD"/>
        </w:rPr>
      </w:pPr>
      <w:r w:rsidRPr="0090252E">
        <w:rPr>
          <w:rFonts w:ascii="Maiandra GD" w:hAnsi="Maiandra GD"/>
          <w:b/>
        </w:rPr>
        <w:lastRenderedPageBreak/>
        <w:t xml:space="preserve">Transition Words </w:t>
      </w:r>
    </w:p>
    <w:p w:rsidR="006F50F8" w:rsidRPr="0090252E" w:rsidRDefault="006F50F8" w:rsidP="00C97B30">
      <w:pPr>
        <w:pStyle w:val="ListParagraph"/>
        <w:numPr>
          <w:ilvl w:val="0"/>
          <w:numId w:val="2"/>
        </w:numPr>
        <w:spacing w:after="0" w:line="240" w:lineRule="auto"/>
        <w:rPr>
          <w:rFonts w:ascii="Maiandra GD" w:hAnsi="Maiandra GD"/>
        </w:rPr>
      </w:pPr>
      <w:r w:rsidRPr="0090252E">
        <w:rPr>
          <w:rFonts w:ascii="Maiandra GD" w:hAnsi="Maiandra GD"/>
          <w:b/>
        </w:rPr>
        <w:t>Capitalization</w:t>
      </w:r>
    </w:p>
    <w:p w:rsidR="00C97B30" w:rsidRPr="0090252E" w:rsidRDefault="007F554F" w:rsidP="00C97B30">
      <w:pPr>
        <w:pStyle w:val="ListParagraph"/>
        <w:numPr>
          <w:ilvl w:val="0"/>
          <w:numId w:val="2"/>
        </w:numPr>
        <w:spacing w:after="0" w:line="240" w:lineRule="auto"/>
        <w:rPr>
          <w:rFonts w:ascii="Maiandra GD" w:hAnsi="Maiandra GD"/>
        </w:rPr>
      </w:pPr>
      <w:r w:rsidRPr="0090252E">
        <w:rPr>
          <w:rFonts w:ascii="Maiandra GD" w:hAnsi="Maiandra GD"/>
        </w:rPr>
        <w:t xml:space="preserve">What is </w:t>
      </w:r>
      <w:r w:rsidRPr="0090252E">
        <w:rPr>
          <w:rFonts w:ascii="Maiandra GD" w:hAnsi="Maiandra GD"/>
          <w:b/>
        </w:rPr>
        <w:t>Theme?</w:t>
      </w:r>
    </w:p>
    <w:p w:rsidR="006F50F8" w:rsidRPr="0090252E" w:rsidRDefault="006F50F8" w:rsidP="006F50F8">
      <w:pPr>
        <w:pStyle w:val="ListParagraph"/>
        <w:numPr>
          <w:ilvl w:val="1"/>
          <w:numId w:val="2"/>
        </w:numPr>
        <w:spacing w:after="0" w:line="240" w:lineRule="auto"/>
        <w:rPr>
          <w:rFonts w:ascii="Maiandra GD" w:hAnsi="Maiandra GD"/>
        </w:rPr>
      </w:pPr>
      <w:r w:rsidRPr="0090252E">
        <w:rPr>
          <w:rFonts w:ascii="Maiandra GD" w:hAnsi="Maiandra GD"/>
        </w:rPr>
        <w:t>Look at the title</w:t>
      </w:r>
    </w:p>
    <w:p w:rsidR="006F50F8" w:rsidRPr="0090252E" w:rsidRDefault="006F50F8" w:rsidP="006F50F8">
      <w:pPr>
        <w:pStyle w:val="ListParagraph"/>
        <w:numPr>
          <w:ilvl w:val="1"/>
          <w:numId w:val="2"/>
        </w:numPr>
        <w:spacing w:after="0" w:line="240" w:lineRule="auto"/>
        <w:rPr>
          <w:rFonts w:ascii="Maiandra GD" w:hAnsi="Maiandra GD"/>
        </w:rPr>
      </w:pPr>
      <w:r w:rsidRPr="0090252E">
        <w:rPr>
          <w:rFonts w:ascii="Maiandra GD" w:hAnsi="Maiandra GD"/>
        </w:rPr>
        <w:t>Look for recurring ideas (ideas that repeat)</w:t>
      </w:r>
    </w:p>
    <w:p w:rsidR="006F50F8" w:rsidRPr="0090252E" w:rsidRDefault="006F50F8" w:rsidP="006F50F8">
      <w:pPr>
        <w:pStyle w:val="ListParagraph"/>
        <w:numPr>
          <w:ilvl w:val="1"/>
          <w:numId w:val="2"/>
        </w:numPr>
        <w:spacing w:after="0" w:line="240" w:lineRule="auto"/>
        <w:rPr>
          <w:rFonts w:ascii="Maiandra GD" w:hAnsi="Maiandra GD"/>
        </w:rPr>
      </w:pPr>
      <w:r w:rsidRPr="0090252E">
        <w:rPr>
          <w:rFonts w:ascii="Maiandra GD" w:hAnsi="Maiandra GD"/>
        </w:rPr>
        <w:t>Look for lessons a character learns (Remember Fables?)</w:t>
      </w:r>
    </w:p>
    <w:p w:rsidR="006F50F8" w:rsidRPr="0090252E" w:rsidRDefault="006F50F8" w:rsidP="006F50F8">
      <w:pPr>
        <w:pStyle w:val="ListParagraph"/>
        <w:numPr>
          <w:ilvl w:val="1"/>
          <w:numId w:val="2"/>
        </w:numPr>
        <w:spacing w:after="0" w:line="240" w:lineRule="auto"/>
        <w:rPr>
          <w:rFonts w:ascii="Maiandra GD" w:hAnsi="Maiandra GD"/>
        </w:rPr>
      </w:pPr>
      <w:r w:rsidRPr="0090252E">
        <w:rPr>
          <w:rFonts w:ascii="Maiandra GD" w:hAnsi="Maiandra GD"/>
        </w:rPr>
        <w:t>Think about what happens in the story and how it can apply to life</w:t>
      </w:r>
    </w:p>
    <w:p w:rsidR="006F50F8" w:rsidRPr="0090252E" w:rsidRDefault="006F50F8" w:rsidP="006F50F8">
      <w:pPr>
        <w:pStyle w:val="ListParagraph"/>
        <w:numPr>
          <w:ilvl w:val="1"/>
          <w:numId w:val="2"/>
        </w:numPr>
        <w:spacing w:after="0" w:line="240" w:lineRule="auto"/>
        <w:rPr>
          <w:rFonts w:ascii="Maiandra GD" w:hAnsi="Maiandra GD"/>
        </w:rPr>
      </w:pPr>
      <w:r w:rsidRPr="0090252E">
        <w:rPr>
          <w:rFonts w:ascii="Maiandra GD" w:hAnsi="Maiandra GD"/>
        </w:rPr>
        <w:t>Use Common Sense! (Sometimes themes are just logical)</w:t>
      </w:r>
    </w:p>
    <w:p w:rsidR="007F554F" w:rsidRPr="0090252E" w:rsidRDefault="007F554F" w:rsidP="00C97B30">
      <w:pPr>
        <w:pStyle w:val="ListParagraph"/>
        <w:numPr>
          <w:ilvl w:val="0"/>
          <w:numId w:val="2"/>
        </w:numPr>
        <w:spacing w:after="0" w:line="240" w:lineRule="auto"/>
        <w:rPr>
          <w:rFonts w:ascii="Maiandra GD" w:hAnsi="Maiandra GD"/>
        </w:rPr>
      </w:pPr>
      <w:r w:rsidRPr="0090252E">
        <w:rPr>
          <w:rFonts w:ascii="Maiandra GD" w:hAnsi="Maiandra GD"/>
        </w:rPr>
        <w:t xml:space="preserve">What are </w:t>
      </w:r>
      <w:r w:rsidRPr="0090252E">
        <w:rPr>
          <w:rFonts w:ascii="Maiandra GD" w:hAnsi="Maiandra GD"/>
          <w:b/>
        </w:rPr>
        <w:t xml:space="preserve">context clues </w:t>
      </w:r>
      <w:r w:rsidRPr="0090252E">
        <w:rPr>
          <w:rFonts w:ascii="Maiandra GD" w:hAnsi="Maiandra GD"/>
        </w:rPr>
        <w:t>and how are they used?</w:t>
      </w:r>
    </w:p>
    <w:p w:rsidR="006F50F8" w:rsidRPr="0090252E" w:rsidRDefault="006F50F8" w:rsidP="00C97B30">
      <w:pPr>
        <w:pStyle w:val="ListParagraph"/>
        <w:numPr>
          <w:ilvl w:val="0"/>
          <w:numId w:val="2"/>
        </w:numPr>
        <w:spacing w:after="0" w:line="240" w:lineRule="auto"/>
        <w:rPr>
          <w:rFonts w:ascii="Maiandra GD" w:hAnsi="Maiandra GD"/>
        </w:rPr>
      </w:pPr>
      <w:r w:rsidRPr="0090252E">
        <w:rPr>
          <w:rFonts w:ascii="Maiandra GD" w:hAnsi="Maiandra GD"/>
          <w:b/>
        </w:rPr>
        <w:t>Connotation vs. Denotation</w:t>
      </w:r>
    </w:p>
    <w:p w:rsidR="00C97B30" w:rsidRPr="0090252E" w:rsidRDefault="00C97B30" w:rsidP="009776E0">
      <w:pPr>
        <w:spacing w:after="0" w:line="240" w:lineRule="auto"/>
        <w:rPr>
          <w:rFonts w:ascii="Maiandra GD" w:hAnsi="Maiandra GD"/>
        </w:rPr>
      </w:pPr>
    </w:p>
    <w:p w:rsidR="009776E0" w:rsidRPr="0090252E" w:rsidRDefault="009776E0" w:rsidP="009776E0">
      <w:pPr>
        <w:spacing w:after="0" w:line="240" w:lineRule="auto"/>
        <w:rPr>
          <w:rFonts w:ascii="Maiandra GD" w:hAnsi="Maiandra GD"/>
          <w:b/>
        </w:rPr>
      </w:pPr>
      <w:r w:rsidRPr="0090252E">
        <w:rPr>
          <w:rFonts w:ascii="Maiandra GD" w:hAnsi="Maiandra GD"/>
          <w:b/>
        </w:rPr>
        <w:t xml:space="preserve">Information You Should Already Know </w:t>
      </w:r>
    </w:p>
    <w:p w:rsidR="009776E0" w:rsidRPr="0090252E" w:rsidRDefault="009776E0" w:rsidP="009776E0">
      <w:pPr>
        <w:spacing w:after="0" w:line="240" w:lineRule="auto"/>
        <w:rPr>
          <w:rFonts w:ascii="Maiandra GD" w:hAnsi="Maiandra GD"/>
          <w:b/>
        </w:rPr>
      </w:pPr>
    </w:p>
    <w:p w:rsidR="009776E0" w:rsidRPr="0090252E" w:rsidRDefault="009776E0" w:rsidP="009776E0">
      <w:pPr>
        <w:pStyle w:val="ListParagraph"/>
        <w:numPr>
          <w:ilvl w:val="0"/>
          <w:numId w:val="3"/>
        </w:numPr>
        <w:spacing w:after="0" w:line="240" w:lineRule="auto"/>
        <w:rPr>
          <w:rFonts w:ascii="Maiandra GD" w:hAnsi="Maiandra GD"/>
        </w:rPr>
      </w:pPr>
      <w:r w:rsidRPr="0090252E">
        <w:rPr>
          <w:rFonts w:ascii="Maiandra GD" w:hAnsi="Maiandra GD"/>
          <w:b/>
        </w:rPr>
        <w:t>Conflict (Internal vs. External)</w:t>
      </w:r>
    </w:p>
    <w:p w:rsidR="009776E0" w:rsidRPr="0090252E" w:rsidRDefault="009776E0" w:rsidP="009776E0">
      <w:pPr>
        <w:pStyle w:val="ListParagraph"/>
        <w:numPr>
          <w:ilvl w:val="0"/>
          <w:numId w:val="3"/>
        </w:numPr>
        <w:spacing w:after="0" w:line="240" w:lineRule="auto"/>
        <w:rPr>
          <w:rFonts w:ascii="Maiandra GD" w:hAnsi="Maiandra GD"/>
          <w:b/>
        </w:rPr>
      </w:pPr>
      <w:r w:rsidRPr="0090252E">
        <w:rPr>
          <w:rFonts w:ascii="Maiandra GD" w:hAnsi="Maiandra GD"/>
          <w:b/>
        </w:rPr>
        <w:t>Plot</w:t>
      </w:r>
    </w:p>
    <w:p w:rsidR="009776E0" w:rsidRPr="0090252E" w:rsidRDefault="009776E0" w:rsidP="009776E0">
      <w:pPr>
        <w:pStyle w:val="ListParagraph"/>
        <w:numPr>
          <w:ilvl w:val="0"/>
          <w:numId w:val="3"/>
        </w:numPr>
        <w:spacing w:after="0" w:line="240" w:lineRule="auto"/>
        <w:rPr>
          <w:rFonts w:ascii="Maiandra GD" w:hAnsi="Maiandra GD"/>
        </w:rPr>
      </w:pPr>
      <w:r w:rsidRPr="0090252E">
        <w:rPr>
          <w:rFonts w:ascii="Maiandra GD" w:hAnsi="Maiandra GD"/>
          <w:b/>
        </w:rPr>
        <w:t>Setting</w:t>
      </w:r>
    </w:p>
    <w:p w:rsidR="006F50F8" w:rsidRPr="0090252E" w:rsidRDefault="006F50F8" w:rsidP="009776E0">
      <w:pPr>
        <w:pStyle w:val="ListParagraph"/>
        <w:numPr>
          <w:ilvl w:val="0"/>
          <w:numId w:val="3"/>
        </w:numPr>
        <w:spacing w:after="0" w:line="240" w:lineRule="auto"/>
        <w:rPr>
          <w:rFonts w:ascii="Maiandra GD" w:hAnsi="Maiandra GD"/>
        </w:rPr>
      </w:pPr>
      <w:r w:rsidRPr="0090252E">
        <w:rPr>
          <w:rFonts w:ascii="Maiandra GD" w:hAnsi="Maiandra GD"/>
          <w:b/>
        </w:rPr>
        <w:t>Simile vs. Metaphor</w:t>
      </w:r>
    </w:p>
    <w:p w:rsidR="009776E0" w:rsidRPr="0090252E" w:rsidRDefault="009776E0" w:rsidP="009776E0">
      <w:pPr>
        <w:spacing w:after="0" w:line="240" w:lineRule="auto"/>
        <w:rPr>
          <w:rFonts w:ascii="Maiandra GD" w:hAnsi="Maiandra GD"/>
          <w:b/>
        </w:rPr>
      </w:pPr>
    </w:p>
    <w:p w:rsidR="009776E0" w:rsidRPr="0090252E" w:rsidRDefault="009776E0" w:rsidP="009776E0">
      <w:pPr>
        <w:spacing w:after="0" w:line="240" w:lineRule="auto"/>
        <w:rPr>
          <w:rFonts w:ascii="Maiandra GD" w:hAnsi="Maiandra GD"/>
        </w:rPr>
      </w:pPr>
    </w:p>
    <w:p w:rsidR="00CF46E1" w:rsidRPr="0090252E" w:rsidRDefault="00CF46E1" w:rsidP="00CF46E1">
      <w:pPr>
        <w:spacing w:after="0" w:line="240" w:lineRule="auto"/>
        <w:rPr>
          <w:rFonts w:ascii="Maiandra GD" w:hAnsi="Maiandra GD"/>
          <w:b/>
        </w:rPr>
      </w:pPr>
    </w:p>
    <w:p w:rsidR="00CF46E1" w:rsidRPr="0090252E" w:rsidRDefault="00CF46E1" w:rsidP="00CF46E1">
      <w:pPr>
        <w:spacing w:after="0" w:line="240" w:lineRule="auto"/>
        <w:rPr>
          <w:rFonts w:ascii="Maiandra GD" w:hAnsi="Maiandra GD"/>
        </w:rPr>
      </w:pPr>
    </w:p>
    <w:p w:rsidR="00CF46E1" w:rsidRPr="0090252E" w:rsidRDefault="00CF46E1" w:rsidP="00CF46E1">
      <w:pPr>
        <w:spacing w:after="0" w:line="240" w:lineRule="auto"/>
        <w:rPr>
          <w:rFonts w:ascii="Maiandra GD" w:hAnsi="Maiandra GD"/>
        </w:rPr>
      </w:pPr>
    </w:p>
    <w:p w:rsidR="00CF46E1" w:rsidRPr="0090252E" w:rsidRDefault="00CF46E1" w:rsidP="00CF46E1">
      <w:pPr>
        <w:spacing w:after="0" w:line="240" w:lineRule="auto"/>
        <w:rPr>
          <w:rFonts w:ascii="Maiandra GD" w:hAnsi="Maiandra GD"/>
        </w:rPr>
      </w:pPr>
      <w:r w:rsidRPr="0090252E">
        <w:rPr>
          <w:rFonts w:ascii="Maiandra GD" w:hAnsi="Maiandra GD"/>
          <w:b/>
        </w:rPr>
        <w:t>Test Taking Tip #1:</w:t>
      </w:r>
      <w:r w:rsidRPr="0090252E">
        <w:rPr>
          <w:rFonts w:ascii="Maiandra GD" w:hAnsi="Maiandra GD"/>
        </w:rPr>
        <w:t xml:space="preserve"> ALWAYS read the ALL the questions associated with a reading passage BEFORE deciding to answer them. Sometimes the answer you need for one question can be found in another one.</w:t>
      </w:r>
    </w:p>
    <w:p w:rsidR="00CF46E1" w:rsidRPr="0090252E" w:rsidRDefault="00CF46E1" w:rsidP="00CF46E1">
      <w:pPr>
        <w:spacing w:after="0" w:line="240" w:lineRule="auto"/>
        <w:rPr>
          <w:rFonts w:ascii="Maiandra GD" w:hAnsi="Maiandra GD"/>
        </w:rPr>
      </w:pPr>
    </w:p>
    <w:p w:rsidR="00CF46E1" w:rsidRPr="0090252E" w:rsidRDefault="00CF46E1" w:rsidP="00CF46E1">
      <w:pPr>
        <w:spacing w:after="0" w:line="240" w:lineRule="auto"/>
        <w:rPr>
          <w:rFonts w:ascii="Maiandra GD" w:hAnsi="Maiandra GD"/>
        </w:rPr>
      </w:pPr>
      <w:r w:rsidRPr="0090252E">
        <w:rPr>
          <w:rFonts w:ascii="Maiandra GD" w:hAnsi="Maiandra GD"/>
          <w:b/>
        </w:rPr>
        <w:t xml:space="preserve">Test Taking Tip #1: </w:t>
      </w:r>
      <w:r w:rsidRPr="0090252E">
        <w:rPr>
          <w:rFonts w:ascii="Maiandra GD" w:hAnsi="Maiandra GD"/>
        </w:rPr>
        <w:t>ALWAYS look over the test before you take it to see if there are any questions you think might prove challeng</w:t>
      </w:r>
      <w:r w:rsidR="00826693" w:rsidRPr="0090252E">
        <w:rPr>
          <w:rFonts w:ascii="Maiandra GD" w:hAnsi="Maiandra GD"/>
        </w:rPr>
        <w:t xml:space="preserve">ing. Write a small star next to each. Answer the easier ones first (they will take less time to answer) and save the hard ones for last (they might take more time). </w:t>
      </w:r>
      <w:r w:rsidR="00826693" w:rsidRPr="0090252E">
        <w:rPr>
          <w:rFonts w:ascii="Maiandra GD" w:hAnsi="Maiandra GD"/>
          <w:b/>
        </w:rPr>
        <w:t>WARNING!</w:t>
      </w:r>
      <w:r w:rsidRPr="0090252E">
        <w:rPr>
          <w:rFonts w:ascii="Maiandra GD" w:hAnsi="Maiandra GD"/>
        </w:rPr>
        <w:t xml:space="preserve"> </w:t>
      </w:r>
      <w:r w:rsidR="00826693" w:rsidRPr="0090252E">
        <w:rPr>
          <w:rFonts w:ascii="Maiandra GD" w:hAnsi="Maiandra GD"/>
        </w:rPr>
        <w:t xml:space="preserve"> </w:t>
      </w:r>
      <w:r w:rsidR="00826693" w:rsidRPr="0090252E">
        <w:rPr>
          <w:rFonts w:ascii="Maiandra GD" w:hAnsi="Maiandra GD"/>
          <w:b/>
        </w:rPr>
        <w:t xml:space="preserve">YOU MUST MAKE SURE YOU ARE CAREFUL! SKIPPING QUESTIONS TO COME BACK LATER MAY </w:t>
      </w:r>
      <w:proofErr w:type="gramStart"/>
      <w:r w:rsidR="00826693" w:rsidRPr="0090252E">
        <w:rPr>
          <w:rFonts w:ascii="Maiandra GD" w:hAnsi="Maiandra GD"/>
          <w:b/>
        </w:rPr>
        <w:t>CAUSE</w:t>
      </w:r>
      <w:proofErr w:type="gramEnd"/>
      <w:r w:rsidR="00826693" w:rsidRPr="0090252E">
        <w:rPr>
          <w:rFonts w:ascii="Maiandra GD" w:hAnsi="Maiandra GD"/>
          <w:b/>
        </w:rPr>
        <w:t xml:space="preserve"> YOU TO BUBBLE IN ANSWERS TO THE WRONG QUESTIONS.</w:t>
      </w:r>
    </w:p>
    <w:p w:rsidR="00CF46E1" w:rsidRPr="0090252E" w:rsidRDefault="00CF46E1" w:rsidP="00795D66">
      <w:pPr>
        <w:spacing w:after="0" w:line="240" w:lineRule="auto"/>
        <w:rPr>
          <w:rFonts w:ascii="Maiandra GD" w:hAnsi="Maiandra GD"/>
        </w:rPr>
      </w:pPr>
    </w:p>
    <w:p w:rsidR="00795D66" w:rsidRPr="0090252E" w:rsidRDefault="00795D66" w:rsidP="00795D66">
      <w:pPr>
        <w:spacing w:after="0" w:line="240" w:lineRule="auto"/>
        <w:rPr>
          <w:rFonts w:ascii="Maiandra GD" w:hAnsi="Maiandra GD"/>
        </w:rPr>
      </w:pPr>
    </w:p>
    <w:p w:rsidR="00795D66" w:rsidRPr="0090252E" w:rsidRDefault="00795D66" w:rsidP="00795D66">
      <w:pPr>
        <w:jc w:val="center"/>
        <w:rPr>
          <w:rFonts w:ascii="Maiandra GD" w:hAnsi="Maiandra GD"/>
        </w:rPr>
      </w:pPr>
      <w:bookmarkStart w:id="0" w:name="_GoBack"/>
      <w:bookmarkEnd w:id="0"/>
    </w:p>
    <w:sectPr w:rsidR="00795D66" w:rsidRPr="0090252E" w:rsidSect="00094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2AA6"/>
    <w:multiLevelType w:val="hybridMultilevel"/>
    <w:tmpl w:val="A99AF63C"/>
    <w:lvl w:ilvl="0" w:tplc="262CE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B5B17"/>
    <w:multiLevelType w:val="hybridMultilevel"/>
    <w:tmpl w:val="A99AF63C"/>
    <w:lvl w:ilvl="0" w:tplc="262CE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C138C"/>
    <w:multiLevelType w:val="hybridMultilevel"/>
    <w:tmpl w:val="34D2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66"/>
    <w:rsid w:val="00094DF0"/>
    <w:rsid w:val="000A48EF"/>
    <w:rsid w:val="00145372"/>
    <w:rsid w:val="00382A40"/>
    <w:rsid w:val="003E3E47"/>
    <w:rsid w:val="004E7988"/>
    <w:rsid w:val="006F50F8"/>
    <w:rsid w:val="0071567E"/>
    <w:rsid w:val="00793B79"/>
    <w:rsid w:val="00795D66"/>
    <w:rsid w:val="007F554F"/>
    <w:rsid w:val="00826693"/>
    <w:rsid w:val="008B16F0"/>
    <w:rsid w:val="0090252E"/>
    <w:rsid w:val="009776E0"/>
    <w:rsid w:val="009C34E6"/>
    <w:rsid w:val="00C33A98"/>
    <w:rsid w:val="00C61548"/>
    <w:rsid w:val="00C97B30"/>
    <w:rsid w:val="00CF46E1"/>
    <w:rsid w:val="00DA31A9"/>
    <w:rsid w:val="00DD00F3"/>
    <w:rsid w:val="00DD7D98"/>
    <w:rsid w:val="00E90F07"/>
    <w:rsid w:val="00F8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Chantrise D. Sims</dc:creator>
  <cp:lastModifiedBy>Windows User</cp:lastModifiedBy>
  <cp:revision>2</cp:revision>
  <dcterms:created xsi:type="dcterms:W3CDTF">2013-10-29T11:54:00Z</dcterms:created>
  <dcterms:modified xsi:type="dcterms:W3CDTF">2013-10-29T11:54:00Z</dcterms:modified>
</cp:coreProperties>
</file>